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0A" w:rsidRPr="00792DFC" w:rsidRDefault="00EF080A" w:rsidP="00EF080A">
      <w:pPr>
        <w:shd w:val="clear" w:color="auto" w:fill="FFFFFF"/>
        <w:jc w:val="center"/>
        <w:rPr>
          <w:b/>
          <w:bCs/>
        </w:rPr>
      </w:pPr>
      <w:r w:rsidRPr="00792DFC">
        <w:rPr>
          <w:b/>
          <w:bCs/>
        </w:rPr>
        <w:t>Учебная дисциплина модуля «История русской литературы»:</w:t>
      </w:r>
    </w:p>
    <w:p w:rsidR="00EF080A" w:rsidRPr="00792DFC" w:rsidRDefault="00EF080A" w:rsidP="00EF080A">
      <w:pPr>
        <w:shd w:val="clear" w:color="auto" w:fill="FFFFFF"/>
        <w:jc w:val="center"/>
        <w:rPr>
          <w:b/>
          <w:bCs/>
        </w:rPr>
      </w:pPr>
      <w:r w:rsidRPr="00792DFC">
        <w:rPr>
          <w:b/>
          <w:bCs/>
        </w:rPr>
        <w:t xml:space="preserve">«История русской литературы </w:t>
      </w:r>
      <w:r w:rsidRPr="00792DFC">
        <w:rPr>
          <w:b/>
          <w:bCs/>
          <w:lang w:val="be-BY"/>
        </w:rPr>
        <w:t>второй половины ХХ–начала ХХІ века</w:t>
      </w:r>
      <w:r w:rsidRPr="00792DFC">
        <w:rPr>
          <w:b/>
          <w:bCs/>
        </w:rPr>
        <w:t>»</w:t>
      </w:r>
    </w:p>
    <w:p w:rsidR="00EF080A" w:rsidRPr="00792DFC" w:rsidRDefault="00EF080A" w:rsidP="00EF080A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EF080A" w:rsidRPr="00792DFC" w:rsidTr="00EF080A">
        <w:tc>
          <w:tcPr>
            <w:tcW w:w="3794" w:type="dxa"/>
            <w:shd w:val="clear" w:color="auto" w:fill="auto"/>
          </w:tcPr>
          <w:p w:rsidR="00EF080A" w:rsidRPr="00792DFC" w:rsidRDefault="00EF080A" w:rsidP="00F1227A">
            <w:pPr>
              <w:rPr>
                <w:bCs/>
              </w:rPr>
            </w:pPr>
            <w:r w:rsidRPr="00792DFC">
              <w:rPr>
                <w:bCs/>
              </w:rPr>
              <w:t xml:space="preserve">Место дисциплины </w:t>
            </w:r>
          </w:p>
          <w:p w:rsidR="00EF080A" w:rsidRPr="00792DFC" w:rsidRDefault="00EF080A" w:rsidP="00F1227A">
            <w:pPr>
              <w:rPr>
                <w:bCs/>
              </w:rPr>
            </w:pPr>
            <w:r w:rsidRPr="00792DFC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777" w:type="dxa"/>
            <w:shd w:val="clear" w:color="auto" w:fill="auto"/>
          </w:tcPr>
          <w:p w:rsidR="00EF080A" w:rsidRPr="00867918" w:rsidRDefault="00EF080A" w:rsidP="00F1227A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EF080A" w:rsidRPr="00867918" w:rsidRDefault="00EF080A" w:rsidP="00F1227A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</w:t>
            </w:r>
            <w:r>
              <w:rPr>
                <w:bCs/>
              </w:rPr>
              <w:t>о</w:t>
            </w:r>
            <w:r w:rsidRPr="00867918">
              <w:rPr>
                <w:bCs/>
              </w:rPr>
              <w:t>бщее высшее образование)</w:t>
            </w:r>
          </w:p>
          <w:p w:rsidR="00EF080A" w:rsidRPr="00DC07B6" w:rsidRDefault="00EF080A" w:rsidP="00F1227A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</w:t>
            </w:r>
            <w:r>
              <w:rPr>
                <w:rStyle w:val="fontstyle01"/>
                <w:bCs/>
                <w:sz w:val="24"/>
                <w:szCs w:val="24"/>
              </w:rPr>
              <w:t xml:space="preserve">02  Филологическое образование </w:t>
            </w:r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EF080A" w:rsidRPr="00792DFC" w:rsidRDefault="00EF080A" w:rsidP="00F1227A">
            <w:pPr>
              <w:jc w:val="center"/>
              <w:rPr>
                <w:bCs/>
              </w:rPr>
            </w:pPr>
            <w:proofErr w:type="gramStart"/>
            <w:r w:rsidRPr="00406949">
              <w:rPr>
                <w:bCs/>
              </w:rPr>
              <w:t>Цикл специальных дисциплин: государственный компонент</w:t>
            </w:r>
            <w:r>
              <w:rPr>
                <w:bCs/>
              </w:rPr>
              <w:t xml:space="preserve"> *</w:t>
            </w:r>
            <w:proofErr w:type="gramEnd"/>
          </w:p>
        </w:tc>
      </w:tr>
      <w:tr w:rsidR="00EF080A" w:rsidRPr="00792DFC" w:rsidTr="00EF080A">
        <w:tc>
          <w:tcPr>
            <w:tcW w:w="3794" w:type="dxa"/>
            <w:shd w:val="clear" w:color="auto" w:fill="auto"/>
          </w:tcPr>
          <w:p w:rsidR="00EF080A" w:rsidRPr="00792DFC" w:rsidRDefault="00EF080A" w:rsidP="00F1227A">
            <w:pPr>
              <w:rPr>
                <w:b/>
              </w:rPr>
            </w:pPr>
            <w:r w:rsidRPr="00792DFC">
              <w:rPr>
                <w:b/>
              </w:rPr>
              <w:t>Краткое содержание</w:t>
            </w:r>
          </w:p>
          <w:p w:rsidR="00EF080A" w:rsidRPr="00792DFC" w:rsidRDefault="00EF080A" w:rsidP="00F1227A">
            <w:pPr>
              <w:rPr>
                <w:b/>
              </w:rPr>
            </w:pPr>
          </w:p>
        </w:tc>
        <w:tc>
          <w:tcPr>
            <w:tcW w:w="5777" w:type="dxa"/>
            <w:shd w:val="clear" w:color="auto" w:fill="auto"/>
          </w:tcPr>
          <w:p w:rsidR="00EF080A" w:rsidRPr="003F06AE" w:rsidRDefault="00EF080A" w:rsidP="00F1227A">
            <w:pPr>
              <w:jc w:val="both"/>
            </w:pPr>
            <w:r w:rsidRPr="003F06AE">
              <w:t>Советская литература в общественно-политических процессах конца 1940-х годов. «</w:t>
            </w:r>
            <w:proofErr w:type="spellStart"/>
            <w:r w:rsidRPr="003F06AE">
              <w:t>Осударева</w:t>
            </w:r>
            <w:proofErr w:type="spellEnd"/>
            <w:r w:rsidRPr="003F06AE">
              <w:t xml:space="preserve"> дорог» М. Пришвина. Второй съезд писателей СССР. Творческий рубеж 1950-1960-х годов в идейно-тематическом выражении. Печатные издания «оттепели». «Поколение лейтенантов». «Исповедальная проза» молодых.  Нобелевская страница в истории русской литературы 2-й половины ХХ века. «Новомирское» десятилетие в советской литературе (1959-1970). Вехи судьбы и творчества </w:t>
            </w:r>
            <w:proofErr w:type="spellStart"/>
            <w:r w:rsidRPr="003F06AE">
              <w:t>А.Твардовского</w:t>
            </w:r>
            <w:proofErr w:type="spellEnd"/>
            <w:r w:rsidRPr="003F06AE">
              <w:t>.  «Деревенская» проза и ее общекультурное значение.  «Военная» проза и ее вклад в русскую литературу ХХ века. Инонациональная традиция в развитии русской литературы. Разрушение стереотипов героя в эпоху перестройки. В. Астафьев, Ю. Бондарев, В. Распутин, Д. Гранин на скрижалях ХХ</w:t>
            </w:r>
            <w:r w:rsidRPr="003F06AE">
              <w:rPr>
                <w:lang w:val="be-BY"/>
              </w:rPr>
              <w:t>І</w:t>
            </w:r>
            <w:r w:rsidRPr="003F06AE">
              <w:t xml:space="preserve"> века. </w:t>
            </w:r>
          </w:p>
        </w:tc>
      </w:tr>
      <w:tr w:rsidR="00EF080A" w:rsidRPr="00792DFC" w:rsidTr="00EF080A">
        <w:tc>
          <w:tcPr>
            <w:tcW w:w="3794" w:type="dxa"/>
            <w:shd w:val="clear" w:color="auto" w:fill="auto"/>
          </w:tcPr>
          <w:p w:rsidR="00EF080A" w:rsidRPr="00792DFC" w:rsidRDefault="00EF080A" w:rsidP="00F1227A">
            <w:pPr>
              <w:rPr>
                <w:b/>
              </w:rPr>
            </w:pPr>
            <w:r w:rsidRPr="00792DFC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5777" w:type="dxa"/>
            <w:shd w:val="clear" w:color="auto" w:fill="auto"/>
          </w:tcPr>
          <w:p w:rsidR="00EF080A" w:rsidRPr="003F06AE" w:rsidRDefault="00EF080A" w:rsidP="00F1227A">
            <w:pPr>
              <w:jc w:val="both"/>
            </w:pPr>
            <w:proofErr w:type="gramStart"/>
            <w:r>
              <w:t xml:space="preserve">Базовые профессиональные компетенции: </w:t>
            </w:r>
            <w:r w:rsidRPr="003F06AE">
              <w:t xml:space="preserve"> </w:t>
            </w:r>
            <w:r w:rsidRPr="00105632">
              <w:rPr>
                <w:b/>
                <w:i/>
                <w:iCs/>
              </w:rPr>
              <w:t>знать</w:t>
            </w:r>
            <w:r w:rsidRPr="00105632">
              <w:rPr>
                <w:i/>
                <w:iCs/>
              </w:rPr>
              <w:t>:</w:t>
            </w:r>
            <w:r w:rsidRPr="003F06AE">
              <w:rPr>
                <w:iCs/>
              </w:rPr>
              <w:t> </w:t>
            </w:r>
            <w:r w:rsidRPr="003F06AE">
              <w:t xml:space="preserve">основные закономерности литературного процесса второй половины ХХ века – начала  ХХI в.; творчество выдающихся русских писателей, особенности их мировоззрения, своеобразие авторской индивидуальности; </w:t>
            </w:r>
            <w:r w:rsidRPr="00105632">
              <w:rPr>
                <w:b/>
                <w:i/>
                <w:iCs/>
              </w:rPr>
              <w:t>уметь:</w:t>
            </w:r>
            <w:r w:rsidRPr="003F06AE">
              <w:rPr>
                <w:b/>
                <w:iCs/>
              </w:rPr>
              <w:t> </w:t>
            </w:r>
            <w:r w:rsidRPr="003F06AE">
              <w:t>выделять и характеризовать основные периоды и этапы в развитии русской литературы второй половины ХХ века – начала  ХХI в.; анализировать художественное произведение в единстве конкретно-исторического и общечеловеческого аспектов;</w:t>
            </w:r>
            <w:proofErr w:type="gramEnd"/>
            <w:r w:rsidRPr="003F06AE">
              <w:t xml:space="preserve"> </w:t>
            </w:r>
            <w:proofErr w:type="gramStart"/>
            <w:r w:rsidRPr="00105632">
              <w:rPr>
                <w:b/>
                <w:i/>
                <w:iCs/>
              </w:rPr>
              <w:t>владеть:</w:t>
            </w:r>
            <w:r w:rsidRPr="003F06AE">
              <w:rPr>
                <w:b/>
                <w:iCs/>
              </w:rPr>
              <w:t> </w:t>
            </w:r>
            <w:r w:rsidRPr="003F06AE">
              <w:t>навыками профессионального литературоведческого анализа художественного произведения; понятиями и терминами, связанными со спецификой развития русской литературы второй половины ХХ века – начала  ХХI в., применяя их в процессе анализа художественных произведений.</w:t>
            </w:r>
            <w:proofErr w:type="gramEnd"/>
          </w:p>
        </w:tc>
      </w:tr>
      <w:tr w:rsidR="00EF080A" w:rsidRPr="00792DFC" w:rsidTr="00EF080A">
        <w:tc>
          <w:tcPr>
            <w:tcW w:w="3794" w:type="dxa"/>
            <w:shd w:val="clear" w:color="auto" w:fill="auto"/>
          </w:tcPr>
          <w:p w:rsidR="00EF080A" w:rsidRPr="00792DFC" w:rsidRDefault="00EF080A" w:rsidP="00F1227A">
            <w:pPr>
              <w:rPr>
                <w:b/>
              </w:rPr>
            </w:pPr>
            <w:proofErr w:type="spellStart"/>
            <w:r w:rsidRPr="00792DFC">
              <w:rPr>
                <w:b/>
              </w:rPr>
              <w:t>Пререквизиты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EF080A" w:rsidRPr="00792DFC" w:rsidRDefault="00EF080A" w:rsidP="00F1227A">
            <w:pPr>
              <w:jc w:val="both"/>
            </w:pPr>
            <w:r w:rsidRPr="00792DFC">
              <w:t>Дисциплины модуля «История русской литературы».</w:t>
            </w:r>
          </w:p>
        </w:tc>
      </w:tr>
      <w:tr w:rsidR="00EF080A" w:rsidRPr="00792DFC" w:rsidTr="00EF080A">
        <w:tc>
          <w:tcPr>
            <w:tcW w:w="3794" w:type="dxa"/>
            <w:shd w:val="clear" w:color="auto" w:fill="auto"/>
          </w:tcPr>
          <w:p w:rsidR="00EF080A" w:rsidRPr="00792DFC" w:rsidRDefault="00EF080A" w:rsidP="00F1227A">
            <w:pPr>
              <w:rPr>
                <w:b/>
              </w:rPr>
            </w:pPr>
            <w:r w:rsidRPr="00792DFC">
              <w:rPr>
                <w:b/>
              </w:rPr>
              <w:t>Трудоемкость</w:t>
            </w:r>
          </w:p>
        </w:tc>
        <w:tc>
          <w:tcPr>
            <w:tcW w:w="5777" w:type="dxa"/>
            <w:shd w:val="clear" w:color="auto" w:fill="auto"/>
          </w:tcPr>
          <w:p w:rsidR="00EF080A" w:rsidRPr="00792DFC" w:rsidRDefault="00EF080A" w:rsidP="00F1227A">
            <w:pPr>
              <w:jc w:val="both"/>
            </w:pPr>
            <w:r w:rsidRPr="00792DFC">
              <w:t xml:space="preserve">6 зачетных единиц, 216 академических часов, из них </w:t>
            </w:r>
            <w:r w:rsidRPr="00792DFC">
              <w:rPr>
                <w:lang w:val="be-BY"/>
              </w:rPr>
              <w:t>102</w:t>
            </w:r>
            <w:r w:rsidRPr="00792DFC">
              <w:t xml:space="preserve"> аудиторных: </w:t>
            </w:r>
            <w:r w:rsidRPr="00792DFC">
              <w:rPr>
                <w:lang w:val="be-BY"/>
              </w:rPr>
              <w:t>50</w:t>
            </w:r>
            <w:r w:rsidRPr="00792DFC">
              <w:t xml:space="preserve"> ч лекций и 52 ч практических занятий</w:t>
            </w:r>
            <w:r w:rsidRPr="00792DFC">
              <w:rPr>
                <w:lang w:val="be-BY"/>
              </w:rPr>
              <w:t>.</w:t>
            </w:r>
          </w:p>
        </w:tc>
      </w:tr>
      <w:tr w:rsidR="00EF080A" w:rsidTr="00EF080A">
        <w:tc>
          <w:tcPr>
            <w:tcW w:w="3794" w:type="dxa"/>
            <w:shd w:val="clear" w:color="auto" w:fill="auto"/>
          </w:tcPr>
          <w:p w:rsidR="00EF080A" w:rsidRPr="00792DFC" w:rsidRDefault="00EF080A" w:rsidP="00F1227A">
            <w:pPr>
              <w:rPr>
                <w:b/>
              </w:rPr>
            </w:pPr>
            <w:r w:rsidRPr="00792DFC">
              <w:rPr>
                <w:b/>
              </w:rPr>
              <w:t>Семест</w:t>
            </w:r>
            <w:proofErr w:type="gramStart"/>
            <w:r w:rsidRPr="00792DFC">
              <w:rPr>
                <w:b/>
              </w:rPr>
              <w:t>р(</w:t>
            </w:r>
            <w:proofErr w:type="gramEnd"/>
            <w:r w:rsidRPr="00792DFC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5777" w:type="dxa"/>
            <w:shd w:val="clear" w:color="auto" w:fill="auto"/>
          </w:tcPr>
          <w:p w:rsidR="00EF080A" w:rsidRDefault="000524DF" w:rsidP="00F1227A">
            <w:pPr>
              <w:jc w:val="both"/>
            </w:pPr>
            <w:r>
              <w:t xml:space="preserve">7-й семестр, </w:t>
            </w:r>
            <w:r>
              <w:t xml:space="preserve">контрольное тестирование, </w:t>
            </w:r>
            <w:r w:rsidR="00EF080A" w:rsidRPr="00792DFC">
              <w:t>за</w:t>
            </w:r>
            <w:r>
              <w:t>чёт.</w:t>
            </w:r>
          </w:p>
          <w:p w:rsidR="00EF080A" w:rsidRDefault="000524DF" w:rsidP="00F1227A">
            <w:pPr>
              <w:jc w:val="both"/>
            </w:pPr>
            <w:r>
              <w:t xml:space="preserve">8-й семестр, </w:t>
            </w:r>
            <w:r>
              <w:t xml:space="preserve">контрольное тестирование, </w:t>
            </w:r>
            <w:bookmarkStart w:id="0" w:name="_GoBack"/>
            <w:bookmarkEnd w:id="0"/>
            <w:r w:rsidR="00EF080A" w:rsidRPr="00792DFC">
              <w:t>экзамен.</w:t>
            </w:r>
          </w:p>
        </w:tc>
      </w:tr>
    </w:tbl>
    <w:p w:rsidR="006865FD" w:rsidRPr="00EF080A" w:rsidRDefault="006865FD" w:rsidP="00EF080A">
      <w:pPr>
        <w:shd w:val="clear" w:color="auto" w:fill="FFFFFF"/>
        <w:rPr>
          <w:b/>
          <w:bCs/>
        </w:rPr>
      </w:pPr>
    </w:p>
    <w:sectPr w:rsidR="006865FD" w:rsidRPr="00EF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CB" w:rsidRDefault="00B12ACB" w:rsidP="00EA1C85">
      <w:r>
        <w:separator/>
      </w:r>
    </w:p>
  </w:endnote>
  <w:endnote w:type="continuationSeparator" w:id="0">
    <w:p w:rsidR="00B12ACB" w:rsidRDefault="00B12ACB" w:rsidP="00E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CB" w:rsidRDefault="00B12ACB" w:rsidP="00EA1C85">
      <w:r>
        <w:separator/>
      </w:r>
    </w:p>
  </w:footnote>
  <w:footnote w:type="continuationSeparator" w:id="0">
    <w:p w:rsidR="00B12ACB" w:rsidRDefault="00B12ACB" w:rsidP="00EA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200C9"/>
    <w:rsid w:val="00045460"/>
    <w:rsid w:val="000524DF"/>
    <w:rsid w:val="000E6F7E"/>
    <w:rsid w:val="00157C4E"/>
    <w:rsid w:val="001F38A0"/>
    <w:rsid w:val="00301BF2"/>
    <w:rsid w:val="003373AF"/>
    <w:rsid w:val="00474DBB"/>
    <w:rsid w:val="005321A0"/>
    <w:rsid w:val="006865FD"/>
    <w:rsid w:val="006D17C5"/>
    <w:rsid w:val="007E2F0D"/>
    <w:rsid w:val="00B12ACB"/>
    <w:rsid w:val="00BA3C10"/>
    <w:rsid w:val="00EA1C85"/>
    <w:rsid w:val="00E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5B565-0FCF-4E84-A7BA-64C4CA608C11}"/>
</file>

<file path=customXml/itemProps2.xml><?xml version="1.0" encoding="utf-8"?>
<ds:datastoreItem xmlns:ds="http://schemas.openxmlformats.org/officeDocument/2006/customXml" ds:itemID="{088F1D20-4779-4778-8144-E9AAB7EF8ECB}"/>
</file>

<file path=customXml/itemProps3.xml><?xml version="1.0" encoding="utf-8"?>
<ds:datastoreItem xmlns:ds="http://schemas.openxmlformats.org/officeDocument/2006/customXml" ds:itemID="{08E5909E-8A40-431E-B9CA-059EB650A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3</cp:revision>
  <dcterms:created xsi:type="dcterms:W3CDTF">2024-06-17T07:59:00Z</dcterms:created>
  <dcterms:modified xsi:type="dcterms:W3CDTF">2024-06-17T12:30:00Z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